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FE" w:rsidRPr="004570FE" w:rsidRDefault="004570FE" w:rsidP="004570FE">
      <w:pPr>
        <w:shd w:val="clear" w:color="auto" w:fill="FFFFFF"/>
        <w:spacing w:before="100" w:beforeAutospacing="1" w:after="100" w:afterAutospacing="1" w:line="240" w:lineRule="auto"/>
        <w:outlineLvl w:val="2"/>
        <w:rPr>
          <w:rFonts w:ascii="Verdana" w:eastAsia="Times New Roman" w:hAnsi="Verdana" w:cs="Times New Roman"/>
          <w:b/>
          <w:bCs/>
          <w:sz w:val="27"/>
          <w:szCs w:val="27"/>
          <w:lang w:eastAsia="sv-SE"/>
        </w:rPr>
      </w:pPr>
      <w:r w:rsidRPr="004570FE">
        <w:rPr>
          <w:rFonts w:ascii="Verdana" w:eastAsia="Times New Roman" w:hAnsi="Verdana" w:cs="Times New Roman"/>
          <w:b/>
          <w:bCs/>
          <w:sz w:val="27"/>
          <w:szCs w:val="27"/>
          <w:lang w:eastAsia="sv-SE"/>
        </w:rPr>
        <w:t>Maler &amp; grafiker Eldar Parr</w:t>
      </w:r>
    </w:p>
    <w:p w:rsidR="004570FE" w:rsidRPr="004570FE" w:rsidRDefault="004570FE" w:rsidP="004570FE">
      <w:pPr>
        <w:shd w:val="clear" w:color="auto" w:fill="FFFFFF"/>
        <w:spacing w:after="0" w:line="240" w:lineRule="auto"/>
        <w:rPr>
          <w:rFonts w:ascii="Verdana" w:eastAsia="Times New Roman" w:hAnsi="Verdana" w:cs="Times New Roman"/>
          <w:sz w:val="18"/>
          <w:szCs w:val="18"/>
          <w:lang w:eastAsia="sv-SE"/>
        </w:rPr>
      </w:pPr>
      <w:r>
        <w:rPr>
          <w:rFonts w:ascii="Verdana" w:eastAsia="Times New Roman" w:hAnsi="Verdana" w:cs="Times New Roman"/>
          <w:noProof/>
          <w:sz w:val="18"/>
          <w:szCs w:val="18"/>
          <w:lang w:eastAsia="sv-SE"/>
        </w:rPr>
        <w:drawing>
          <wp:inline distT="0" distB="0" distL="0" distR="0">
            <wp:extent cx="1143000" cy="1219200"/>
            <wp:effectExtent l="0" t="0" r="0" b="0"/>
            <wp:docPr id="1" name="Bilde 1" descr="Eldar P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ar Par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a:ln>
                      <a:noFill/>
                    </a:ln>
                  </pic:spPr>
                </pic:pic>
              </a:graphicData>
            </a:graphic>
          </wp:inline>
        </w:drawing>
      </w:r>
      <w:bookmarkStart w:id="0" w:name="_GoBack"/>
      <w:bookmarkEnd w:id="0"/>
    </w:p>
    <w:p w:rsidR="004570FE" w:rsidRPr="004570FE" w:rsidRDefault="004570FE" w:rsidP="004570FE">
      <w:pPr>
        <w:shd w:val="clear" w:color="auto" w:fill="FFFFFF"/>
        <w:spacing w:before="100" w:beforeAutospacing="1" w:after="100" w:afterAutospacing="1" w:line="240" w:lineRule="auto"/>
        <w:rPr>
          <w:rFonts w:ascii="Verdana" w:eastAsia="Times New Roman" w:hAnsi="Verdana" w:cs="Times New Roman"/>
          <w:sz w:val="24"/>
          <w:szCs w:val="24"/>
          <w:lang w:val="nb-NO" w:eastAsia="sv-SE"/>
        </w:rPr>
      </w:pPr>
      <w:r w:rsidRPr="004570FE">
        <w:rPr>
          <w:rFonts w:ascii="Verdana" w:eastAsia="Times New Roman" w:hAnsi="Verdana" w:cs="Times New Roman"/>
          <w:sz w:val="24"/>
          <w:szCs w:val="24"/>
          <w:lang w:val="nb-NO" w:eastAsia="sv-SE"/>
        </w:rPr>
        <w:t xml:space="preserve">Eldar Parr (f. 1963, Hellesylt, Sunnmøre) har en solid kunstbakgrunn fra både Statens kunst- og håndverksskole (1988-1991) og i lære hos maler og skulptør Oddmund </w:t>
      </w:r>
      <w:proofErr w:type="spellStart"/>
      <w:r w:rsidRPr="004570FE">
        <w:rPr>
          <w:rFonts w:ascii="Verdana" w:eastAsia="Times New Roman" w:hAnsi="Verdana" w:cs="Times New Roman"/>
          <w:sz w:val="24"/>
          <w:szCs w:val="24"/>
          <w:lang w:val="nb-NO" w:eastAsia="sv-SE"/>
        </w:rPr>
        <w:t>Rauberget</w:t>
      </w:r>
      <w:proofErr w:type="spellEnd"/>
      <w:r w:rsidRPr="004570FE">
        <w:rPr>
          <w:rFonts w:ascii="Verdana" w:eastAsia="Times New Roman" w:hAnsi="Verdana" w:cs="Times New Roman"/>
          <w:sz w:val="24"/>
          <w:szCs w:val="24"/>
          <w:lang w:val="nb-NO" w:eastAsia="sv-SE"/>
        </w:rPr>
        <w:t xml:space="preserve"> (1991-1992). I tillegg var han i tre-fire år en del av «Nerdrum-kretsen» i Tollbugata i Oslo.</w:t>
      </w:r>
    </w:p>
    <w:p w:rsidR="004570FE" w:rsidRPr="004570FE" w:rsidRDefault="004570FE" w:rsidP="004570FE">
      <w:pPr>
        <w:shd w:val="clear" w:color="auto" w:fill="FFFFFF"/>
        <w:spacing w:before="100" w:beforeAutospacing="1" w:after="100" w:afterAutospacing="1" w:line="240" w:lineRule="auto"/>
        <w:rPr>
          <w:rFonts w:ascii="Verdana" w:eastAsia="Times New Roman" w:hAnsi="Verdana" w:cs="Times New Roman"/>
          <w:sz w:val="24"/>
          <w:szCs w:val="24"/>
          <w:lang w:val="nb-NO" w:eastAsia="sv-SE"/>
        </w:rPr>
      </w:pPr>
      <w:r w:rsidRPr="004570FE">
        <w:rPr>
          <w:rFonts w:ascii="Verdana" w:eastAsia="Times New Roman" w:hAnsi="Verdana" w:cs="Times New Roman"/>
          <w:sz w:val="24"/>
          <w:szCs w:val="24"/>
          <w:lang w:val="nb-NO" w:eastAsia="sv-SE"/>
        </w:rPr>
        <w:t xml:space="preserve">De ulike skoleringsformene har bidratt til en særegen stil som kommer til uttrykk i Parr sine kunstverk. Dette gjør seg gjeldende både i malerisk og grafisk form. Parr er en spennende og meget særpreget kunstner som behersker flere uttrykksformer </w:t>
      </w:r>
      <w:proofErr w:type="spellStart"/>
      <w:r w:rsidRPr="004570FE">
        <w:rPr>
          <w:rFonts w:ascii="Verdana" w:eastAsia="Times New Roman" w:hAnsi="Verdana" w:cs="Times New Roman"/>
          <w:sz w:val="24"/>
          <w:szCs w:val="24"/>
          <w:lang w:val="nb-NO" w:eastAsia="sv-SE"/>
        </w:rPr>
        <w:t>såvel</w:t>
      </w:r>
      <w:proofErr w:type="spellEnd"/>
      <w:r w:rsidRPr="004570FE">
        <w:rPr>
          <w:rFonts w:ascii="Verdana" w:eastAsia="Times New Roman" w:hAnsi="Verdana" w:cs="Times New Roman"/>
          <w:sz w:val="24"/>
          <w:szCs w:val="24"/>
          <w:lang w:val="nb-NO" w:eastAsia="sv-SE"/>
        </w:rPr>
        <w:t xml:space="preserve"> tematisk som stilistisk. Primært arbeider han med tegning, grafikk og maling, men har bakgrunn som utsmykningskunstner og kunsthåndverker med bl.a. treskurd som materiale. Mest jobber han med oljemalerier, men sier at han liker utfordringen i å jobbe med grafikk. Når han lager litografier, er det i stor grad mediet som bestemmer uttrykket, og han tiltrekkes av å kunne utforske de spesielle mulighetene </w:t>
      </w:r>
      <w:proofErr w:type="spellStart"/>
      <w:r w:rsidRPr="004570FE">
        <w:rPr>
          <w:rFonts w:ascii="Verdana" w:eastAsia="Times New Roman" w:hAnsi="Verdana" w:cs="Times New Roman"/>
          <w:sz w:val="24"/>
          <w:szCs w:val="24"/>
          <w:lang w:val="nb-NO" w:eastAsia="sv-SE"/>
        </w:rPr>
        <w:t>litosteinen</w:t>
      </w:r>
      <w:proofErr w:type="spellEnd"/>
      <w:r w:rsidRPr="004570FE">
        <w:rPr>
          <w:rFonts w:ascii="Verdana" w:eastAsia="Times New Roman" w:hAnsi="Verdana" w:cs="Times New Roman"/>
          <w:sz w:val="24"/>
          <w:szCs w:val="24"/>
          <w:lang w:val="nb-NO" w:eastAsia="sv-SE"/>
        </w:rPr>
        <w:t xml:space="preserve"> byr på.</w:t>
      </w:r>
    </w:p>
    <w:p w:rsidR="004570FE" w:rsidRPr="004570FE" w:rsidRDefault="004570FE" w:rsidP="004570FE">
      <w:pPr>
        <w:shd w:val="clear" w:color="auto" w:fill="FFFFFF"/>
        <w:spacing w:before="100" w:beforeAutospacing="1" w:after="100" w:afterAutospacing="1" w:line="240" w:lineRule="auto"/>
        <w:rPr>
          <w:rFonts w:ascii="Verdana" w:eastAsia="Times New Roman" w:hAnsi="Verdana" w:cs="Times New Roman"/>
          <w:sz w:val="24"/>
          <w:szCs w:val="24"/>
          <w:lang w:val="nb-NO" w:eastAsia="sv-SE"/>
        </w:rPr>
      </w:pPr>
      <w:r w:rsidRPr="004570FE">
        <w:rPr>
          <w:rFonts w:ascii="Verdana" w:eastAsia="Times New Roman" w:hAnsi="Verdana" w:cs="Times New Roman"/>
          <w:sz w:val="24"/>
          <w:szCs w:val="24"/>
          <w:lang w:val="nb-NO" w:eastAsia="sv-SE"/>
        </w:rPr>
        <w:t>Kunstneren har mange utstillinger bak seg:</w:t>
      </w:r>
    </w:p>
    <w:p w:rsidR="004570FE" w:rsidRPr="004570FE" w:rsidRDefault="004570FE" w:rsidP="004570FE">
      <w:pPr>
        <w:numPr>
          <w:ilvl w:val="0"/>
          <w:numId w:val="1"/>
        </w:numPr>
        <w:shd w:val="clear" w:color="auto" w:fill="FFFFFF"/>
        <w:spacing w:before="100" w:beforeAutospacing="1" w:after="100" w:afterAutospacing="1" w:line="240" w:lineRule="auto"/>
        <w:rPr>
          <w:rFonts w:ascii="Verdana" w:eastAsia="Times New Roman" w:hAnsi="Verdana" w:cs="Times New Roman"/>
          <w:sz w:val="24"/>
          <w:szCs w:val="24"/>
          <w:lang w:val="nb-NO" w:eastAsia="sv-SE"/>
        </w:rPr>
      </w:pPr>
      <w:r w:rsidRPr="004570FE">
        <w:rPr>
          <w:rFonts w:ascii="Verdana" w:eastAsia="Times New Roman" w:hAnsi="Verdana" w:cs="Times New Roman"/>
          <w:sz w:val="24"/>
          <w:szCs w:val="24"/>
          <w:lang w:val="nb-NO" w:eastAsia="sv-SE"/>
        </w:rPr>
        <w:t xml:space="preserve">2008 Separatutstilling, «Fire Bilder», Galleri Espen </w:t>
      </w:r>
      <w:proofErr w:type="spellStart"/>
      <w:r w:rsidRPr="004570FE">
        <w:rPr>
          <w:rFonts w:ascii="Verdana" w:eastAsia="Times New Roman" w:hAnsi="Verdana" w:cs="Times New Roman"/>
          <w:sz w:val="24"/>
          <w:szCs w:val="24"/>
          <w:lang w:val="nb-NO" w:eastAsia="sv-SE"/>
        </w:rPr>
        <w:t>Eiborg</w:t>
      </w:r>
      <w:proofErr w:type="spellEnd"/>
      <w:r w:rsidRPr="004570FE">
        <w:rPr>
          <w:rFonts w:ascii="Verdana" w:eastAsia="Times New Roman" w:hAnsi="Verdana" w:cs="Times New Roman"/>
          <w:sz w:val="24"/>
          <w:szCs w:val="24"/>
          <w:lang w:val="nb-NO" w:eastAsia="sv-SE"/>
        </w:rPr>
        <w:t>, Oslo</w:t>
      </w:r>
    </w:p>
    <w:p w:rsidR="004570FE" w:rsidRPr="004570FE" w:rsidRDefault="004570FE" w:rsidP="004570FE">
      <w:pPr>
        <w:numPr>
          <w:ilvl w:val="0"/>
          <w:numId w:val="1"/>
        </w:numPr>
        <w:shd w:val="clear" w:color="auto" w:fill="FFFFFF"/>
        <w:spacing w:before="100" w:beforeAutospacing="1" w:after="100" w:afterAutospacing="1" w:line="240" w:lineRule="auto"/>
        <w:rPr>
          <w:rFonts w:ascii="Verdana" w:eastAsia="Times New Roman" w:hAnsi="Verdana" w:cs="Times New Roman"/>
          <w:sz w:val="24"/>
          <w:szCs w:val="24"/>
          <w:lang w:eastAsia="sv-SE"/>
        </w:rPr>
      </w:pPr>
      <w:r w:rsidRPr="004570FE">
        <w:rPr>
          <w:rFonts w:ascii="Verdana" w:eastAsia="Times New Roman" w:hAnsi="Verdana" w:cs="Times New Roman"/>
          <w:sz w:val="24"/>
          <w:szCs w:val="24"/>
          <w:lang w:eastAsia="sv-SE"/>
        </w:rPr>
        <w:t>2004 Separatutstilling, «Horisonter», Galleri Ramfjord, Oslo</w:t>
      </w:r>
    </w:p>
    <w:p w:rsidR="004570FE" w:rsidRPr="004570FE" w:rsidRDefault="004570FE" w:rsidP="004570FE">
      <w:pPr>
        <w:numPr>
          <w:ilvl w:val="0"/>
          <w:numId w:val="1"/>
        </w:numPr>
        <w:shd w:val="clear" w:color="auto" w:fill="FFFFFF"/>
        <w:spacing w:before="100" w:beforeAutospacing="1" w:after="100" w:afterAutospacing="1" w:line="240" w:lineRule="auto"/>
        <w:rPr>
          <w:rFonts w:ascii="Verdana" w:eastAsia="Times New Roman" w:hAnsi="Verdana" w:cs="Times New Roman"/>
          <w:sz w:val="24"/>
          <w:szCs w:val="24"/>
          <w:lang w:eastAsia="sv-SE"/>
        </w:rPr>
      </w:pPr>
      <w:r w:rsidRPr="004570FE">
        <w:rPr>
          <w:rFonts w:ascii="Verdana" w:eastAsia="Times New Roman" w:hAnsi="Verdana" w:cs="Times New Roman"/>
          <w:sz w:val="24"/>
          <w:szCs w:val="24"/>
          <w:lang w:eastAsia="sv-SE"/>
        </w:rPr>
        <w:t>2002 Retrospektiv utstilling, Åsentunet, Sunnmørsutstillingen</w:t>
      </w:r>
    </w:p>
    <w:p w:rsidR="004570FE" w:rsidRPr="004570FE" w:rsidRDefault="004570FE" w:rsidP="004570FE">
      <w:pPr>
        <w:numPr>
          <w:ilvl w:val="0"/>
          <w:numId w:val="1"/>
        </w:numPr>
        <w:shd w:val="clear" w:color="auto" w:fill="FFFFFF"/>
        <w:spacing w:before="100" w:beforeAutospacing="1" w:after="100" w:afterAutospacing="1" w:line="240" w:lineRule="auto"/>
        <w:rPr>
          <w:rFonts w:ascii="Verdana" w:eastAsia="Times New Roman" w:hAnsi="Verdana" w:cs="Times New Roman"/>
          <w:sz w:val="24"/>
          <w:szCs w:val="24"/>
          <w:lang w:val="nb-NO" w:eastAsia="sv-SE"/>
        </w:rPr>
      </w:pPr>
      <w:r w:rsidRPr="004570FE">
        <w:rPr>
          <w:rFonts w:ascii="Verdana" w:eastAsia="Times New Roman" w:hAnsi="Verdana" w:cs="Times New Roman"/>
          <w:sz w:val="24"/>
          <w:szCs w:val="24"/>
          <w:lang w:val="nb-NO" w:eastAsia="sv-SE"/>
        </w:rPr>
        <w:t>1998 Grafikk og oljemalerier, Storgt 51, Oslo Separatutstilling</w:t>
      </w:r>
    </w:p>
    <w:p w:rsidR="004570FE" w:rsidRPr="004570FE" w:rsidRDefault="004570FE" w:rsidP="004570FE">
      <w:pPr>
        <w:numPr>
          <w:ilvl w:val="0"/>
          <w:numId w:val="1"/>
        </w:numPr>
        <w:shd w:val="clear" w:color="auto" w:fill="FFFFFF"/>
        <w:spacing w:before="100" w:beforeAutospacing="1" w:after="100" w:afterAutospacing="1" w:line="240" w:lineRule="auto"/>
        <w:rPr>
          <w:rFonts w:ascii="Verdana" w:eastAsia="Times New Roman" w:hAnsi="Verdana" w:cs="Times New Roman"/>
          <w:sz w:val="24"/>
          <w:szCs w:val="24"/>
          <w:lang w:eastAsia="sv-SE"/>
        </w:rPr>
      </w:pPr>
      <w:r w:rsidRPr="004570FE">
        <w:rPr>
          <w:rFonts w:ascii="Verdana" w:eastAsia="Times New Roman" w:hAnsi="Verdana" w:cs="Times New Roman"/>
          <w:sz w:val="24"/>
          <w:szCs w:val="24"/>
          <w:lang w:eastAsia="sv-SE"/>
        </w:rPr>
        <w:t>1997 V-17 oljemalerier Oslo</w:t>
      </w:r>
    </w:p>
    <w:p w:rsidR="004570FE" w:rsidRPr="004570FE" w:rsidRDefault="004570FE" w:rsidP="004570FE">
      <w:pPr>
        <w:numPr>
          <w:ilvl w:val="0"/>
          <w:numId w:val="1"/>
        </w:numPr>
        <w:shd w:val="clear" w:color="auto" w:fill="FFFFFF"/>
        <w:spacing w:before="100" w:beforeAutospacing="1" w:after="100" w:afterAutospacing="1" w:line="240" w:lineRule="auto"/>
        <w:rPr>
          <w:rFonts w:ascii="Verdana" w:eastAsia="Times New Roman" w:hAnsi="Verdana" w:cs="Times New Roman"/>
          <w:sz w:val="24"/>
          <w:szCs w:val="24"/>
          <w:lang w:eastAsia="sv-SE"/>
        </w:rPr>
      </w:pPr>
      <w:r w:rsidRPr="004570FE">
        <w:rPr>
          <w:rFonts w:ascii="Verdana" w:eastAsia="Times New Roman" w:hAnsi="Verdana" w:cs="Times New Roman"/>
          <w:sz w:val="24"/>
          <w:szCs w:val="24"/>
          <w:lang w:eastAsia="sv-SE"/>
        </w:rPr>
        <w:t>1997 Galleri K-27 oljemalerier Ålesund</w:t>
      </w:r>
    </w:p>
    <w:p w:rsidR="004570FE" w:rsidRPr="004570FE" w:rsidRDefault="004570FE" w:rsidP="004570FE">
      <w:pPr>
        <w:numPr>
          <w:ilvl w:val="0"/>
          <w:numId w:val="1"/>
        </w:numPr>
        <w:shd w:val="clear" w:color="auto" w:fill="FFFFFF"/>
        <w:spacing w:before="100" w:beforeAutospacing="1" w:after="100" w:afterAutospacing="1" w:line="240" w:lineRule="auto"/>
        <w:rPr>
          <w:rFonts w:ascii="Verdana" w:eastAsia="Times New Roman" w:hAnsi="Verdana" w:cs="Times New Roman"/>
          <w:sz w:val="24"/>
          <w:szCs w:val="24"/>
          <w:lang w:val="nb-NO" w:eastAsia="sv-SE"/>
        </w:rPr>
      </w:pPr>
      <w:r w:rsidRPr="004570FE">
        <w:rPr>
          <w:rFonts w:ascii="Verdana" w:eastAsia="Times New Roman" w:hAnsi="Verdana" w:cs="Times New Roman"/>
          <w:sz w:val="24"/>
          <w:szCs w:val="24"/>
          <w:lang w:val="nb-NO" w:eastAsia="sv-SE"/>
        </w:rPr>
        <w:t>1996 Figurative kunstnere, Blomquist kunsthandel, Oslo Kollektivutstilling</w:t>
      </w:r>
    </w:p>
    <w:p w:rsidR="004570FE" w:rsidRPr="004570FE" w:rsidRDefault="004570FE" w:rsidP="004570FE">
      <w:pPr>
        <w:numPr>
          <w:ilvl w:val="0"/>
          <w:numId w:val="1"/>
        </w:numPr>
        <w:shd w:val="clear" w:color="auto" w:fill="FFFFFF"/>
        <w:spacing w:before="100" w:beforeAutospacing="1" w:after="100" w:afterAutospacing="1" w:line="240" w:lineRule="auto"/>
        <w:rPr>
          <w:rFonts w:ascii="Verdana" w:eastAsia="Times New Roman" w:hAnsi="Verdana" w:cs="Times New Roman"/>
          <w:sz w:val="24"/>
          <w:szCs w:val="24"/>
          <w:lang w:eastAsia="sv-SE"/>
        </w:rPr>
      </w:pPr>
      <w:r w:rsidRPr="004570FE">
        <w:rPr>
          <w:rFonts w:ascii="Verdana" w:eastAsia="Times New Roman" w:hAnsi="Verdana" w:cs="Times New Roman"/>
          <w:sz w:val="24"/>
          <w:szCs w:val="24"/>
          <w:lang w:eastAsia="sv-SE"/>
        </w:rPr>
        <w:t>1996 «Unge romantikere», Skien</w:t>
      </w:r>
    </w:p>
    <w:p w:rsidR="004570FE" w:rsidRPr="004570FE" w:rsidRDefault="004570FE" w:rsidP="004570FE">
      <w:pPr>
        <w:numPr>
          <w:ilvl w:val="0"/>
          <w:numId w:val="1"/>
        </w:numPr>
        <w:shd w:val="clear" w:color="auto" w:fill="FFFFFF"/>
        <w:spacing w:before="100" w:beforeAutospacing="1" w:after="100" w:afterAutospacing="1" w:line="240" w:lineRule="auto"/>
        <w:rPr>
          <w:rFonts w:ascii="Verdana" w:eastAsia="Times New Roman" w:hAnsi="Verdana" w:cs="Times New Roman"/>
          <w:sz w:val="24"/>
          <w:szCs w:val="24"/>
          <w:lang w:eastAsia="sv-SE"/>
        </w:rPr>
      </w:pPr>
      <w:r w:rsidRPr="004570FE">
        <w:rPr>
          <w:rFonts w:ascii="Verdana" w:eastAsia="Times New Roman" w:hAnsi="Verdana" w:cs="Times New Roman"/>
          <w:sz w:val="24"/>
          <w:szCs w:val="24"/>
          <w:lang w:eastAsia="sv-SE"/>
        </w:rPr>
        <w:t>1991 «Subjekter», Galleri Bellman, Oslo, maleri</w:t>
      </w:r>
    </w:p>
    <w:p w:rsidR="004570FE" w:rsidRPr="004570FE" w:rsidRDefault="004570FE" w:rsidP="004570FE">
      <w:pPr>
        <w:numPr>
          <w:ilvl w:val="0"/>
          <w:numId w:val="1"/>
        </w:numPr>
        <w:shd w:val="clear" w:color="auto" w:fill="FFFFFF"/>
        <w:spacing w:before="100" w:beforeAutospacing="1" w:after="100" w:afterAutospacing="1" w:line="240" w:lineRule="auto"/>
        <w:rPr>
          <w:rFonts w:ascii="Verdana" w:eastAsia="Times New Roman" w:hAnsi="Verdana" w:cs="Times New Roman"/>
          <w:sz w:val="24"/>
          <w:szCs w:val="24"/>
          <w:lang w:eastAsia="sv-SE"/>
        </w:rPr>
      </w:pPr>
      <w:r w:rsidRPr="004570FE">
        <w:rPr>
          <w:rFonts w:ascii="Verdana" w:eastAsia="Times New Roman" w:hAnsi="Verdana" w:cs="Times New Roman"/>
          <w:sz w:val="24"/>
          <w:szCs w:val="24"/>
          <w:lang w:eastAsia="sv-SE"/>
        </w:rPr>
        <w:t>Novemberutstillingen, Drammen Kunstforening, Maleri, Kulltegninger</w:t>
      </w:r>
    </w:p>
    <w:p w:rsidR="004570FE" w:rsidRPr="004570FE" w:rsidRDefault="004570FE" w:rsidP="004570FE">
      <w:pPr>
        <w:numPr>
          <w:ilvl w:val="0"/>
          <w:numId w:val="1"/>
        </w:numPr>
        <w:shd w:val="clear" w:color="auto" w:fill="FFFFFF"/>
        <w:spacing w:before="100" w:beforeAutospacing="1" w:after="100" w:afterAutospacing="1" w:line="240" w:lineRule="auto"/>
        <w:rPr>
          <w:rFonts w:ascii="Verdana" w:eastAsia="Times New Roman" w:hAnsi="Verdana" w:cs="Times New Roman"/>
          <w:sz w:val="24"/>
          <w:szCs w:val="24"/>
          <w:lang w:eastAsia="sv-SE"/>
        </w:rPr>
      </w:pPr>
      <w:r w:rsidRPr="004570FE">
        <w:rPr>
          <w:rFonts w:ascii="Verdana" w:eastAsia="Times New Roman" w:hAnsi="Verdana" w:cs="Times New Roman"/>
          <w:sz w:val="24"/>
          <w:szCs w:val="24"/>
          <w:lang w:eastAsia="sv-SE"/>
        </w:rPr>
        <w:t>Separatustilling, Galleri Solbakken, Stranda, maleri</w:t>
      </w:r>
    </w:p>
    <w:p w:rsidR="000413B4" w:rsidRPr="00495A51" w:rsidRDefault="000413B4">
      <w:pPr>
        <w:rPr>
          <w:sz w:val="24"/>
          <w:szCs w:val="24"/>
        </w:rPr>
      </w:pPr>
    </w:p>
    <w:sectPr w:rsidR="000413B4" w:rsidRPr="00495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069CB"/>
    <w:multiLevelType w:val="multilevel"/>
    <w:tmpl w:val="E08C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FE"/>
    <w:rsid w:val="000413B4"/>
    <w:rsid w:val="004570FE"/>
    <w:rsid w:val="00495A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4570F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4570FE"/>
    <w:rPr>
      <w:rFonts w:ascii="Times New Roman" w:eastAsia="Times New Roman" w:hAnsi="Times New Roman" w:cs="Times New Roman"/>
      <w:b/>
      <w:bCs/>
      <w:sz w:val="27"/>
      <w:szCs w:val="27"/>
      <w:lang w:eastAsia="sv-SE"/>
    </w:rPr>
  </w:style>
  <w:style w:type="character" w:customStyle="1" w:styleId="amp">
    <w:name w:val="amp"/>
    <w:basedOn w:val="Standardskriftforavsnitt"/>
    <w:rsid w:val="004570FE"/>
  </w:style>
  <w:style w:type="paragraph" w:customStyle="1" w:styleId="bold">
    <w:name w:val="bold"/>
    <w:basedOn w:val="Normal"/>
    <w:rsid w:val="004570F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
    <w:name w:val="Normal (Web)"/>
    <w:basedOn w:val="Normal"/>
    <w:uiPriority w:val="99"/>
    <w:semiHidden/>
    <w:unhideWhenUsed/>
    <w:rsid w:val="004570F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obletekst">
    <w:name w:val="Balloon Text"/>
    <w:basedOn w:val="Normal"/>
    <w:link w:val="BobletekstTegn"/>
    <w:uiPriority w:val="99"/>
    <w:semiHidden/>
    <w:unhideWhenUsed/>
    <w:rsid w:val="004570F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57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4570F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4570FE"/>
    <w:rPr>
      <w:rFonts w:ascii="Times New Roman" w:eastAsia="Times New Roman" w:hAnsi="Times New Roman" w:cs="Times New Roman"/>
      <w:b/>
      <w:bCs/>
      <w:sz w:val="27"/>
      <w:szCs w:val="27"/>
      <w:lang w:eastAsia="sv-SE"/>
    </w:rPr>
  </w:style>
  <w:style w:type="character" w:customStyle="1" w:styleId="amp">
    <w:name w:val="amp"/>
    <w:basedOn w:val="Standardskriftforavsnitt"/>
    <w:rsid w:val="004570FE"/>
  </w:style>
  <w:style w:type="paragraph" w:customStyle="1" w:styleId="bold">
    <w:name w:val="bold"/>
    <w:basedOn w:val="Normal"/>
    <w:rsid w:val="004570F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
    <w:name w:val="Normal (Web)"/>
    <w:basedOn w:val="Normal"/>
    <w:uiPriority w:val="99"/>
    <w:semiHidden/>
    <w:unhideWhenUsed/>
    <w:rsid w:val="004570F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obletekst">
    <w:name w:val="Balloon Text"/>
    <w:basedOn w:val="Normal"/>
    <w:link w:val="BobletekstTegn"/>
    <w:uiPriority w:val="99"/>
    <w:semiHidden/>
    <w:unhideWhenUsed/>
    <w:rsid w:val="004570F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57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30636">
      <w:bodyDiv w:val="1"/>
      <w:marLeft w:val="0"/>
      <w:marRight w:val="0"/>
      <w:marTop w:val="0"/>
      <w:marBottom w:val="0"/>
      <w:divBdr>
        <w:top w:val="none" w:sz="0" w:space="0" w:color="auto"/>
        <w:left w:val="none" w:sz="0" w:space="0" w:color="auto"/>
        <w:bottom w:val="none" w:sz="0" w:space="0" w:color="auto"/>
        <w:right w:val="none" w:sz="0" w:space="0" w:color="auto"/>
      </w:divBdr>
      <w:divsChild>
        <w:div w:id="1944998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1357</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Wenche Sövre</dc:creator>
  <cp:lastModifiedBy>Wenche Sövre</cp:lastModifiedBy>
  <cp:revision>2</cp:revision>
  <dcterms:created xsi:type="dcterms:W3CDTF">2014-02-25T09:40:00Z</dcterms:created>
  <dcterms:modified xsi:type="dcterms:W3CDTF">2014-02-25T09:41:00Z</dcterms:modified>
</cp:coreProperties>
</file>