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Lars Elling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Lars Elling (f. 1966) er en historieforteller. I hans bilder ligger lag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lag av symbolikk som ofte vekker nostalgiske minner, mens det urovekkende ligger og lurer i bakgrunnen. Familien er et gjennomg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ende tema i Ellings arbeider; gjenkjennelige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yeblikk infiltrert av overraskende eller ubehagelige elementer. Det formale aspektet i maleriene karakteriseres av det utviskede og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delagte. Den rene visuelle uttrykket har en meningsfull funksjon, hvor historie og poesi st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 som b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rende elementer. Maleriene kan ogs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ses som en beskrivelser av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yeblikk hvor det nesten opplevde eller nesten sette presenteres i et dr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mmende og poetisk uttrykk, og kan sammenliknes med blant annet de poetiske arbeidene til Francis Bacon. Som hos Bacon portretterer ogs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Ellings arbeider en beskrivelse av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lelsenes logikk, og de har en begynnelse, en midtdel og en slutt, bare ikke i den rekkef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lgen.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Ellings arbeider beveger seg i et lagvis paradoks best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ende av det tilsiktede/utilsiktede, men er samtidig bilder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kunstnerens personlige pilegrimsreise inn i et dypt konsentrert arbeid, med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yeblikk av overgivelse. Lars Elling arbeider med spr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  <w:lang w:val="da-DK"/>
        </w:rPr>
        <w:t>k, men ikke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en tradisjonell m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te. Dette kan illustreres ved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sammenlikne Ellings maleteknikk med Chantal Ackermans film "Toute Une Nuit". Filmen er en av de visuelt enkleste filmene laget noensinne, vi m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ter rundt 50 ulike mennesker som gj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 lite annet enn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omfavne hverandre en sommernatt. Likevel er manuset skrevet med stort omhu, noe som er overraskende fordi det er naturlig 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tenke at et s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rent visuelt uttrykk ikke krever et spr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k. Spr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ket her kan ikke leses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  <w:lang w:val="en-US"/>
        </w:rPr>
        <w:t>line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222222"/>
          <w:sz w:val="26"/>
          <w:szCs w:val="26"/>
          <w:rtl w:val="0"/>
        </w:rPr>
        <w:t>rt vis, derimot blir spr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  <w:lang w:val="da-DK"/>
        </w:rPr>
        <w:t>ket en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lelse eller et symbol som bare kan uttrykkes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estetisk vis.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Kunsth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gskolen i Bergen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gskole for Kunsth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ndverk og Design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Haugesund Billedgalleri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Brandstrup,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Kunstverket,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Ismene, Trondheim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Grafikere,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Thomas Williams, London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Ismene, Trondheim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Brandstrup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Kunstnerforbundet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rum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Lillesand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Bod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 xml:space="preserve">ø </w:t>
      </w:r>
      <w:r>
        <w:rPr>
          <w:i w:val="1"/>
          <w:iCs w:val="1"/>
          <w:color w:val="222222"/>
          <w:sz w:val="26"/>
          <w:szCs w:val="26"/>
          <w:rtl w:val="0"/>
        </w:rPr>
        <w:t>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Norske Grafikere,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Briggs Robinson Gallery, New York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Brandstrup,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Ismene, Trondheim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</w:rPr>
        <w:t xml:space="preserve">å </w:t>
      </w:r>
      <w:r>
        <w:rPr>
          <w:i w:val="1"/>
          <w:iCs w:val="1"/>
          <w:color w:val="222222"/>
          <w:sz w:val="26"/>
          <w:szCs w:val="26"/>
          <w:rtl w:val="0"/>
        </w:rPr>
        <w:t>gamle presteg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fr-FR"/>
        </w:rPr>
        <w:t>rd, 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</w:rPr>
        <w:t>ren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Festspillene i Bergen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Festivalutstiller, Hemingway Centennial, Chicago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Steen, Oslo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Galleri Henrik Gerner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Lysbuen-samlingene, Telemarksgalleriet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Vedholmen Galleri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Kunstverket Hoved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ya Galleri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"Meshes of the Afternoon", Sean Kelly Gallery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Skiens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"Selected Works", Galleri Brandstrup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Sagesund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Eidsvik Konsthall, Stockholm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Market, Stockholm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stfold Center of Art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Copenhagen Art Fair, K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benhavn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Konsum, Galleri Ismene, Trondheim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Art Chicago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nl-NL"/>
        </w:rPr>
        <w:t>Frieze Art Fair, London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Copenhagen Art Fair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Ismene, Trondheim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"Contents" Briggs Robinson Gallery, New York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bilder", Galleri Brandstrup,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Gamle Ormelet, Tj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me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Tegnernes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 utsmykning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Den nye rikshospitalet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Nasjonalbiblioteket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Trondhjem Kunstmuseum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Nord-Tr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ndelag fylkeskommune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Europakommisjonen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Nasjonalgalleriet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Kulturr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d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Priser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Axel Waldemar Johansens Memory Award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 xml:space="preserve">Gull,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rets vakreste 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ker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Prix Octogon, Paris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Kulturdepartementets pris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 xml:space="preserve">Gull,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rets vakreste 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ker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 xml:space="preserve">Federhausprisen, </w:t>
      </w: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sterrike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Unni Sands pris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 xml:space="preserve">Det </w:t>
      </w: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sterrikske Kulturdepartements pris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Deutscher Jugendliteraturpreis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Kulturdepartementets pris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 xml:space="preserve">Gull,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rets vakreste 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ker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Melsomprisen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Samlagets jubileumspris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  <w:lang w:val="it-IT"/>
        </w:rPr>
        <w:t>Stipender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NBK et-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rig arbeidsstipend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Debutantstipend, Den Norske Forfatterforening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Houen og Mohrs legat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Ragnvald Blix legat, K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benhavn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illustrasjonsfonds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Grafill stipend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  <w:lang w:val="de-DE"/>
        </w:rPr>
        <w:t>Presse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14.04.2015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Lars Elling: Jeg f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 xml:space="preserve">ler meg som tolv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r. Jeg er barnslig p</w:t>
      </w:r>
      <w:r>
        <w:rPr>
          <w:i w:val="1"/>
          <w:iCs w:val="1"/>
          <w:color w:val="222222"/>
          <w:sz w:val="26"/>
          <w:szCs w:val="26"/>
          <w:rtl w:val="0"/>
        </w:rPr>
        <w:t xml:space="preserve">å </w:t>
      </w:r>
      <w:r>
        <w:rPr>
          <w:i w:val="1"/>
          <w:iCs w:val="1"/>
          <w:color w:val="222222"/>
          <w:sz w:val="26"/>
          <w:szCs w:val="26"/>
          <w:rtl w:val="0"/>
        </w:rPr>
        <w:t>godt og vondt. - Aftenposten.no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 Light" w:cs="Helvetica Light" w:hAnsi="Helvetica Light" w:eastAsia="Helvetica Light"/>
          <w:i w:val="1"/>
          <w:iCs w:val="1"/>
          <w:color w:val="cb297a"/>
          <w:sz w:val="26"/>
          <w:szCs w:val="26"/>
          <w:rtl w:val="0"/>
        </w:rPr>
        <w:fldChar w:fldCharType="begin" w:fldLock="0"/>
      </w:r>
      <w:r>
        <w:rPr>
          <w:rFonts w:ascii="Helvetica Light" w:cs="Helvetica Light" w:hAnsi="Helvetica Light" w:eastAsia="Helvetica Light"/>
          <w:i w:val="1"/>
          <w:iCs w:val="1"/>
          <w:color w:val="cb297a"/>
          <w:sz w:val="26"/>
          <w:szCs w:val="26"/>
          <w:rtl w:val="0"/>
        </w:rPr>
        <w:instrText xml:space="preserve"> HYPERLINK "http://www.aftenposten.no/kultur/Lars-Elling-Jeg-foler-meg-som-tolv-ar-Jeg-er-barnslig-pa-godt-og-vondt-7963083.html"</w:instrText>
      </w:r>
      <w:r>
        <w:rPr>
          <w:rFonts w:ascii="Helvetica Light" w:cs="Helvetica Light" w:hAnsi="Helvetica Light" w:eastAsia="Helvetica Light"/>
          <w:i w:val="1"/>
          <w:iCs w:val="1"/>
          <w:color w:val="cb297a"/>
          <w:sz w:val="26"/>
          <w:szCs w:val="26"/>
          <w:rtl w:val="0"/>
        </w:rPr>
        <w:fldChar w:fldCharType="separate" w:fldLock="0"/>
      </w:r>
      <w:r>
        <w:rPr>
          <w:rFonts w:ascii="Helvetica Light" w:hAnsi="Helvetica Light"/>
          <w:i w:val="1"/>
          <w:iCs w:val="1"/>
          <w:color w:val="cb297a"/>
          <w:sz w:val="26"/>
          <w:szCs w:val="26"/>
          <w:rtl w:val="0"/>
        </w:rPr>
        <w:t>http://www.aftenposten.no/kultur/Lars-Elling-Jeg-foler-meg-som-tolv-ar-Jeg-er-barnslig-pa-godt-og-vondt-7963083.html</w:t>
      </w:r>
      <w:r>
        <w:rPr>
          <w:rFonts w:ascii="Helvetica Light" w:cs="Helvetica Light" w:hAnsi="Helvetica Light" w:eastAsia="Helvetica Light"/>
          <w:i w:val="1"/>
          <w:iCs w:val="1"/>
          <w:color w:val="cb297a"/>
          <w:sz w:val="26"/>
          <w:szCs w:val="26"/>
          <w:rtl w:val="0"/>
        </w:rPr>
        <w:fldChar w:fldCharType="end" w:fldLock="0"/>
      </w:r>
      <w:r>
        <w:rPr>
          <w:rFonts w:ascii="Helvetica" w:cs="Helvetica" w:hAnsi="Helvetica" w:eastAsia="Helvetica"/>
          <w:i w:val="1"/>
          <w:iCs w:val="1"/>
          <w:color w:val="222222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