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  <w:r>
        <w:rPr>
          <w:color w:val="222222"/>
          <w:sz w:val="48"/>
          <w:szCs w:val="48"/>
          <w:rtl w:val="0"/>
        </w:rPr>
        <w:t>Biografi</w:t>
      </w:r>
      <w:r>
        <w:rPr>
          <w:color w:val="222222"/>
          <w:sz w:val="48"/>
          <w:szCs w:val="48"/>
          <w:rtl w:val="0"/>
        </w:rPr>
        <w:t xml:space="preserve"> - Magne Austad</w:t>
      </w:r>
    </w:p>
    <w:p>
      <w:pPr>
        <w:pStyle w:val="Standard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</w:rPr>
        <w:t xml:space="preserve">Å </w:t>
      </w:r>
      <w:r>
        <w:rPr>
          <w:color w:val="222222"/>
          <w:sz w:val="26"/>
          <w:szCs w:val="26"/>
          <w:rtl w:val="0"/>
        </w:rPr>
        <w:t>finne akkurat den himmelfargen og det lyset jeg s</w:t>
      </w:r>
      <w:r>
        <w:rPr>
          <w:color w:val="222222"/>
          <w:sz w:val="26"/>
          <w:szCs w:val="26"/>
          <w:rtl w:val="0"/>
          <w:lang w:val="da-DK"/>
        </w:rPr>
        <w:t>ø</w:t>
      </w:r>
      <w:r>
        <w:rPr>
          <w:color w:val="222222"/>
          <w:sz w:val="26"/>
          <w:szCs w:val="26"/>
          <w:rtl w:val="0"/>
        </w:rPr>
        <w:t xml:space="preserve">ker kan ta </w:t>
      </w:r>
      <w:r>
        <w:rPr>
          <w:color w:val="222222"/>
          <w:sz w:val="26"/>
          <w:szCs w:val="26"/>
          <w:rtl w:val="0"/>
          <w:lang w:val="da-DK"/>
        </w:rPr>
        <w:t>å</w:t>
      </w:r>
      <w:r>
        <w:rPr>
          <w:color w:val="222222"/>
          <w:sz w:val="26"/>
          <w:szCs w:val="26"/>
          <w:rtl w:val="0"/>
        </w:rPr>
        <w:t>r og utallige penselstr</w:t>
      </w:r>
      <w:r>
        <w:rPr>
          <w:color w:val="222222"/>
          <w:sz w:val="26"/>
          <w:szCs w:val="26"/>
          <w:rtl w:val="0"/>
          <w:lang w:val="da-DK"/>
        </w:rPr>
        <w:t>ø</w:t>
      </w:r>
      <w:r>
        <w:rPr>
          <w:color w:val="222222"/>
          <w:sz w:val="26"/>
          <w:szCs w:val="26"/>
          <w:rtl w:val="0"/>
          <w:lang w:val="en-US"/>
        </w:rPr>
        <w:t>k, venting, t</w:t>
      </w:r>
      <w:r>
        <w:rPr>
          <w:color w:val="222222"/>
          <w:sz w:val="26"/>
          <w:szCs w:val="26"/>
          <w:rtl w:val="0"/>
          <w:lang w:val="da-DK"/>
        </w:rPr>
        <w:t>ø</w:t>
      </w:r>
      <w:r>
        <w:rPr>
          <w:color w:val="222222"/>
          <w:sz w:val="26"/>
          <w:szCs w:val="26"/>
          <w:rtl w:val="0"/>
        </w:rPr>
        <w:t>rking og nye fors</w:t>
      </w:r>
      <w:r>
        <w:rPr>
          <w:color w:val="222222"/>
          <w:sz w:val="26"/>
          <w:szCs w:val="26"/>
          <w:rtl w:val="0"/>
          <w:lang w:val="da-DK"/>
        </w:rPr>
        <w:t>ø</w:t>
      </w:r>
      <w:r>
        <w:rPr>
          <w:color w:val="222222"/>
          <w:sz w:val="26"/>
          <w:szCs w:val="26"/>
          <w:rtl w:val="0"/>
          <w:lang w:val="da-DK"/>
        </w:rPr>
        <w:t>k. Mange tror jeg maler hus, men det er jo en misforst</w:t>
      </w:r>
      <w:r>
        <w:rPr>
          <w:color w:val="222222"/>
          <w:sz w:val="26"/>
          <w:szCs w:val="26"/>
          <w:rtl w:val="0"/>
          <w:lang w:val="da-DK"/>
        </w:rPr>
        <w:t>å</w:t>
      </w:r>
      <w:r>
        <w:rPr>
          <w:color w:val="222222"/>
          <w:sz w:val="26"/>
          <w:szCs w:val="26"/>
          <w:rtl w:val="0"/>
        </w:rPr>
        <w:t>else. Det er lyset som er essensen. Det er gjennom lyset historien fortelles, og skaper undring.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/>
          <w:color w:val="222222"/>
          <w:sz w:val="26"/>
          <w:szCs w:val="26"/>
          <w:rtl w:val="0"/>
        </w:rPr>
        <w:t>Maler og grafiker Magne Austad var p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70-tallet en av de opprinnelige i gruppen "kritisk realisme" som i en periode arbeidet med og var spesielt opptatt av tematikk og innhold. Austad benyttet seg den gang bla. av humor som verkt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y til 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formidle sitt eget sosiale engasjement. Mennesket i dialog med et gjennomregulert og moderne samfunn kan sies 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ha fulgt verkene til Magne Austad.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 w:hint="default"/>
          <w:color w:val="696969"/>
          <w:sz w:val="26"/>
          <w:szCs w:val="26"/>
          <w:rtl w:val="0"/>
          <w:lang w:val="de-DE"/>
        </w:rPr>
        <w:t>“</w:t>
      </w:r>
      <w:r>
        <w:rPr>
          <w:rFonts w:ascii="Helvetica Light" w:hAnsi="Helvetica Light"/>
          <w:color w:val="696969"/>
          <w:sz w:val="26"/>
          <w:szCs w:val="26"/>
          <w:rtl w:val="0"/>
        </w:rPr>
        <w:t>- Jeg forteller ingen historier i bildene mine. Jeg tar bort innholdet og alt det overfl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696969"/>
          <w:sz w:val="26"/>
          <w:szCs w:val="26"/>
          <w:rtl w:val="0"/>
          <w:lang w:val="da-DK"/>
        </w:rPr>
        <w:t>dige, s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>motivet er egentlig underordnet. Det er behandlingen av det gjenv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æ</w:t>
      </w:r>
      <w:r>
        <w:rPr>
          <w:rFonts w:ascii="Helvetica Light" w:hAnsi="Helvetica Light"/>
          <w:color w:val="696969"/>
          <w:sz w:val="26"/>
          <w:szCs w:val="26"/>
          <w:rtl w:val="0"/>
        </w:rPr>
        <w:t>rende som jeg er opptatt av; lyset, fargene og komposisjonen. Temaet er dermed ikke hus, men hva jeg uttrykker; det som er frav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æ</w:t>
      </w:r>
      <w:r>
        <w:rPr>
          <w:rFonts w:ascii="Helvetica Light" w:hAnsi="Helvetica Light"/>
          <w:color w:val="696969"/>
          <w:sz w:val="26"/>
          <w:szCs w:val="26"/>
          <w:rtl w:val="0"/>
        </w:rPr>
        <w:t>rende i bildene.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>”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/>
          <w:color w:val="222222"/>
          <w:sz w:val="26"/>
          <w:szCs w:val="26"/>
          <w:rtl w:val="0"/>
        </w:rPr>
        <w:t>I sine tidligere verk plasserte Austad det moderne, kultiverte mennesket inn i bildene. I dag er dette heller sjeldent. Han er gradvis g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tt over til det rene maleri, med lyset som den b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æ</w:t>
      </w:r>
      <w:r>
        <w:rPr>
          <w:rFonts w:ascii="Helvetica Light" w:hAnsi="Helvetica Light"/>
          <w:color w:val="222222"/>
          <w:sz w:val="26"/>
          <w:szCs w:val="26"/>
          <w:rtl w:val="0"/>
          <w:lang w:val="nl-NL"/>
        </w:rPr>
        <w:t>rende id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fr-FR"/>
        </w:rPr>
        <w:t>è</w:t>
      </w:r>
      <w:r>
        <w:rPr>
          <w:rFonts w:ascii="Helvetica Light" w:hAnsi="Helvetica Light"/>
          <w:color w:val="222222"/>
          <w:sz w:val="26"/>
          <w:szCs w:val="26"/>
          <w:rtl w:val="0"/>
        </w:rPr>
        <w:t>. Gjennom frav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æ</w:t>
      </w:r>
      <w:r>
        <w:rPr>
          <w:rFonts w:ascii="Helvetica Light" w:hAnsi="Helvetica Light"/>
          <w:color w:val="222222"/>
          <w:sz w:val="26"/>
          <w:szCs w:val="26"/>
          <w:rtl w:val="0"/>
        </w:rPr>
        <w:t>ret av menneskefigurene "hender", eller p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g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r verkene, i enda tydeligere grad mellom verket i seg selv og oss som publikum. Magne Austad har utviklet et helt eget s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æ</w:t>
      </w:r>
      <w:r>
        <w:rPr>
          <w:rFonts w:ascii="Helvetica Light" w:hAnsi="Helvetica Light"/>
          <w:color w:val="222222"/>
          <w:sz w:val="26"/>
          <w:szCs w:val="26"/>
          <w:rtl w:val="0"/>
        </w:rPr>
        <w:t>rpreg. Det fantastiske lyset i Austads bilder er med p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forsterke opplevelsen av at bildene formidler seg selv. Austad er i dag en av de norske kunstnerne som arbeider dypest og tyngst med behandlingen av lys.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 w:hint="default"/>
          <w:color w:val="696969"/>
          <w:sz w:val="26"/>
          <w:szCs w:val="26"/>
          <w:rtl w:val="0"/>
          <w:lang w:val="de-DE"/>
        </w:rPr>
        <w:t>“</w:t>
      </w:r>
      <w:r>
        <w:rPr>
          <w:rFonts w:ascii="Helvetica Light" w:hAnsi="Helvetica Light"/>
          <w:color w:val="696969"/>
          <w:sz w:val="26"/>
          <w:szCs w:val="26"/>
          <w:rtl w:val="0"/>
        </w:rPr>
        <w:t>- Jeg er spesielt opptatt av det tilbakevendende lyset som du finner i Hellas, der jeg har feriert mye. Lyset virker som energi. Den bl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  <w:lang w:val="da-DK"/>
        </w:rPr>
        <w:t>og gr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696969"/>
          <w:sz w:val="26"/>
          <w:szCs w:val="26"/>
          <w:rtl w:val="0"/>
        </w:rPr>
        <w:t>nne fargen min er ogs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 xml:space="preserve">hentet fra det greske. Noen fortalte meg at man malte vinduskarmer i disse fargene for 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>holde fluene borte. Den glatte bakgrunnen best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696969"/>
          <w:sz w:val="26"/>
          <w:szCs w:val="26"/>
          <w:rtl w:val="0"/>
        </w:rPr>
        <w:t>r av 20-30 lag med farger. Treffer jeg klangen jeg vil ha n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696969"/>
          <w:sz w:val="26"/>
          <w:szCs w:val="26"/>
          <w:rtl w:val="0"/>
        </w:rPr>
        <w:t>, sp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696969"/>
          <w:sz w:val="26"/>
          <w:szCs w:val="26"/>
          <w:rtl w:val="0"/>
        </w:rPr>
        <w:t>r jeg meg selv? Jeg treffer aldri med en gang.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>”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Motivkretsen de senere 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rene har hovedsaklig v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æ</w:t>
      </w:r>
      <w:r>
        <w:rPr>
          <w:rFonts w:ascii="Helvetica Light" w:hAnsi="Helvetica Light"/>
          <w:color w:val="222222"/>
          <w:sz w:val="26"/>
          <w:szCs w:val="26"/>
          <w:rtl w:val="0"/>
          <w:lang w:val="de-DE"/>
        </w:rPr>
        <w:t>rt v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ningshus, uthus og b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  <w:lang w:val="da-DK"/>
        </w:rPr>
        <w:t>thus i str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lende farvekontraster med lyset som virkningsfullt element mot landskap preget av sj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 xml:space="preserve">ø </w:t>
      </w:r>
      <w:r>
        <w:rPr>
          <w:rFonts w:ascii="Helvetica Light" w:hAnsi="Helvetica Light"/>
          <w:color w:val="222222"/>
          <w:sz w:val="26"/>
          <w:szCs w:val="26"/>
          <w:rtl w:val="0"/>
        </w:rPr>
        <w:t>og varierende vegetasjon. I tillegg vises enkelte dramatiske h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yfjellsskildringer samt det enorme landskapsbildet av en skogkledt 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y speilende i vann i fantastiske bl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toner mot gr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gr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nt. Austad bruker b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de olje, tempera og akryl n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r han bygger opp sine malerier og i enkelte partier st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r malingen ut som relieffer. Han har en bemerkelsesverdig evne til 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formidle det stofflige, gj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r det n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æ</w:t>
      </w:r>
      <w:r>
        <w:rPr>
          <w:rFonts w:ascii="Helvetica Light" w:hAnsi="Helvetica Light"/>
          <w:color w:val="222222"/>
          <w:sz w:val="26"/>
          <w:szCs w:val="26"/>
          <w:rtl w:val="0"/>
        </w:rPr>
        <w:t>rt og taktilt.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696969"/>
          <w:sz w:val="26"/>
          <w:szCs w:val="26"/>
          <w:rtl w:val="0"/>
        </w:rPr>
      </w:pPr>
      <w:r>
        <w:rPr>
          <w:rFonts w:ascii="Helvetica Light" w:hAnsi="Helvetica Light" w:hint="default"/>
          <w:color w:val="696969"/>
          <w:sz w:val="26"/>
          <w:szCs w:val="26"/>
          <w:rtl w:val="0"/>
          <w:lang w:val="de-DE"/>
        </w:rPr>
        <w:t>“</w:t>
      </w:r>
      <w:r>
        <w:rPr>
          <w:rFonts w:ascii="Helvetica Light" w:hAnsi="Helvetica Light"/>
          <w:color w:val="696969"/>
          <w:sz w:val="26"/>
          <w:szCs w:val="26"/>
          <w:rtl w:val="0"/>
        </w:rPr>
        <w:t xml:space="preserve">- Jeg bruker 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>si at jeg ikke maler hus, men lys. Jeg kan ha funnet husene som bakgrunn i et foto av en politiker i avisen eller hentet de fra hukommelsen. Vi er en fiskergjeng som drar til T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696969"/>
          <w:sz w:val="26"/>
          <w:szCs w:val="26"/>
          <w:rtl w:val="0"/>
          <w:lang w:val="da-DK"/>
        </w:rPr>
        <w:t xml:space="preserve">nsberg hvert 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696969"/>
          <w:sz w:val="26"/>
          <w:szCs w:val="26"/>
          <w:rtl w:val="0"/>
        </w:rPr>
        <w:t>r. P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>veien passerer vi en del milj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696969"/>
          <w:sz w:val="26"/>
          <w:szCs w:val="26"/>
          <w:rtl w:val="0"/>
        </w:rPr>
        <w:t>er. Jeg sier at det og det huset finnes i det og det bildet. Ingen kjenner husene igjen! Jeg tar de ut av sammenhengen, og plasserer de i min egen verden som diktes her p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>atelieret.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>”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696969"/>
          <w:sz w:val="40"/>
          <w:szCs w:val="4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40"/>
          <w:szCs w:val="4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  <w:r>
        <w:rPr>
          <w:color w:val="222222"/>
          <w:sz w:val="48"/>
          <w:szCs w:val="48"/>
          <w:rtl w:val="0"/>
        </w:rPr>
        <w:t>CV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Utdanning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SHKS Hospitant, Statens Kunstakademi,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Kungl. Konsth</w:t>
      </w:r>
      <w:r>
        <w:rPr>
          <w:i w:val="1"/>
          <w:iCs w:val="1"/>
          <w:color w:val="222222"/>
          <w:sz w:val="26"/>
          <w:szCs w:val="26"/>
          <w:rtl w:val="0"/>
          <w:lang w:val="sv-SE"/>
        </w:rPr>
        <w:t>ö</w:t>
      </w:r>
      <w:r>
        <w:rPr>
          <w:i w:val="1"/>
          <w:iCs w:val="1"/>
          <w:color w:val="222222"/>
          <w:sz w:val="26"/>
          <w:szCs w:val="26"/>
          <w:rtl w:val="0"/>
          <w:lang w:val="sv-SE"/>
        </w:rPr>
        <w:t>gskolan, Stockholm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Separatutstilling (utvalg)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Haaken,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Haaken,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Haugesund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Haaken,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Haaken,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Haaken,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Kunstnerforbundet,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Haugesund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Kunstnerforbundet,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Haugesund Kunstforening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Gruppeutstilling (utvalg)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Kunstnerforbundet "Juni-utstillingen"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F-15, Moss "Kritisk Realisme"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Silla Jazz-festivalutstilling, Haugesund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Hornemann, Trondheim, "Kritisk Realisme" Galleri Hornemann, Trondheim, "Kritisk Realisme"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Brandstrup, Norske Bilder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Kunstnernes Hus, "Fire Unge"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Haaken, "Tre Generasjoner", "Norsk Utstilling", 14 kunstnere", "Le Petite Format"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Hatton Gallery, Newcastle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</w:t>
      </w:r>
      <w:r>
        <w:rPr>
          <w:i w:val="1"/>
          <w:iCs w:val="1"/>
          <w:color w:val="222222"/>
          <w:sz w:val="26"/>
          <w:szCs w:val="26"/>
          <w:rtl w:val="0"/>
        </w:rPr>
        <w:t>ü</w:t>
      </w:r>
      <w:r>
        <w:rPr>
          <w:i w:val="1"/>
          <w:iCs w:val="1"/>
          <w:color w:val="222222"/>
          <w:sz w:val="26"/>
          <w:szCs w:val="26"/>
          <w:rtl w:val="0"/>
          <w:lang w:val="de-DE"/>
        </w:rPr>
        <w:t>nstler aus Norwegen, Hamburg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stutstillingen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Vestlandsutstillingen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slandsutstillingen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nl-NL"/>
        </w:rPr>
        <w:t>Henie Onstad Kunstsenter, Sal Haaken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Innkj</w:t>
      </w:r>
      <w:r>
        <w:rPr>
          <w:rFonts w:ascii="Helvetica Light" w:hAnsi="Helvetica Light" w:hint="default"/>
          <w:color w:val="cb297a"/>
          <w:sz w:val="32"/>
          <w:szCs w:val="32"/>
          <w:rtl w:val="0"/>
          <w:lang w:val="da-DK"/>
        </w:rPr>
        <w:t>ø</w:t>
      </w:r>
      <w:r>
        <w:rPr>
          <w:rFonts w:ascii="Helvetica Light" w:hAnsi="Helvetica Light"/>
          <w:color w:val="cb297a"/>
          <w:sz w:val="32"/>
          <w:szCs w:val="32"/>
          <w:rtl w:val="0"/>
        </w:rPr>
        <w:t>p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Museet for Samtidskunst,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Nasjonalgalleriet,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Riksgalleriet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Norsk Kulturr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Haugesund Billedgalleri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Samt innkj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p i forbindelse med utsmykninger til en rekke offentlige institusjoner og bedrifter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